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45D" w:rsidRDefault="005028F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59884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638175</wp:posOffset>
            </wp:positionV>
            <wp:extent cx="2072640" cy="73152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360045</wp:posOffset>
            </wp:positionV>
            <wp:extent cx="1471930" cy="1002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 xml:space="preserve">Proposed Submission </w:t>
      </w:r>
      <w:proofErr w:type="spellStart"/>
      <w:r>
        <w:rPr>
          <w:rFonts w:ascii="Arial" w:eastAsia="Arial" w:hAnsi="Arial"/>
          <w:b/>
          <w:sz w:val="36"/>
        </w:rPr>
        <w:t>Plan</w:t>
      </w:r>
      <w:proofErr w:type="gramStart"/>
      <w:r>
        <w:rPr>
          <w:rFonts w:ascii="Arial" w:eastAsia="Arial" w:hAnsi="Arial"/>
          <w:b/>
          <w:sz w:val="36"/>
        </w:rPr>
        <w:t>:MK</w:t>
      </w:r>
      <w:proofErr w:type="spellEnd"/>
      <w:proofErr w:type="gramEnd"/>
      <w:r>
        <w:rPr>
          <w:rFonts w:ascii="Arial" w:eastAsia="Arial" w:hAnsi="Arial"/>
          <w:b/>
          <w:sz w:val="36"/>
        </w:rPr>
        <w:t xml:space="preserve"> October 2017:</w:t>
      </w:r>
    </w:p>
    <w:p w:rsidR="0079545D" w:rsidRDefault="008512AC">
      <w:pPr>
        <w:spacing w:line="239" w:lineRule="auto"/>
        <w:ind w:left="360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PLAN</w:t>
      </w:r>
      <w:proofErr w:type="gramStart"/>
      <w:r>
        <w:rPr>
          <w:rFonts w:ascii="Arial" w:eastAsia="Arial" w:hAnsi="Arial"/>
          <w:b/>
          <w:sz w:val="36"/>
        </w:rPr>
        <w:t>:MK</w:t>
      </w:r>
      <w:proofErr w:type="gramEnd"/>
      <w:r>
        <w:rPr>
          <w:rFonts w:ascii="Arial" w:eastAsia="Arial" w:hAnsi="Arial"/>
          <w:b/>
          <w:sz w:val="36"/>
        </w:rPr>
        <w:t xml:space="preserve"> RESPONSE FORM</w:t>
      </w: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236" w:lineRule="auto"/>
        <w:ind w:left="360" w:right="7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The best way to comment on the Proposed Submission </w:t>
      </w:r>
      <w:proofErr w:type="spellStart"/>
      <w:r>
        <w:rPr>
          <w:rFonts w:ascii="Arial" w:eastAsia="Arial" w:hAnsi="Arial"/>
          <w:sz w:val="22"/>
        </w:rPr>
        <w:t>Plan</w:t>
      </w:r>
      <w:proofErr w:type="gramStart"/>
      <w:r>
        <w:rPr>
          <w:rFonts w:ascii="Arial" w:eastAsia="Arial" w:hAnsi="Arial"/>
          <w:sz w:val="22"/>
        </w:rPr>
        <w:t>:MK</w:t>
      </w:r>
      <w:proofErr w:type="spellEnd"/>
      <w:proofErr w:type="gramEnd"/>
      <w:r>
        <w:rPr>
          <w:rFonts w:ascii="Arial" w:eastAsia="Arial" w:hAnsi="Arial"/>
          <w:sz w:val="22"/>
        </w:rPr>
        <w:t xml:space="preserve"> October 2017 is online at:</w:t>
      </w:r>
    </w:p>
    <w:p w:rsidR="0079545D" w:rsidRDefault="0079545D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0" w:lineRule="atLeast"/>
        <w:ind w:left="360"/>
        <w:rPr>
          <w:rFonts w:ascii="Arial" w:eastAsia="Arial" w:hAnsi="Arial"/>
          <w:color w:val="0000FF"/>
          <w:sz w:val="22"/>
          <w:u w:val="single"/>
        </w:rPr>
      </w:pPr>
      <w:hyperlink r:id="rId7" w:history="1">
        <w:r w:rsidR="008512AC">
          <w:rPr>
            <w:rFonts w:ascii="Arial" w:eastAsia="Arial" w:hAnsi="Arial"/>
            <w:color w:val="0000FF"/>
            <w:sz w:val="22"/>
            <w:u w:val="single"/>
          </w:rPr>
          <w:t>http://miltonkeynes.objective.co.uk/portal/</w:t>
        </w:r>
      </w:hyperlink>
    </w:p>
    <w:p w:rsidR="0079545D" w:rsidRDefault="0079545D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237" w:lineRule="auto"/>
        <w:ind w:left="360" w:right="60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Alternatively, this form is provided to enable you to submit representations on the proposals set out within the Proposed Submission </w:t>
      </w:r>
      <w:proofErr w:type="spellStart"/>
      <w:r>
        <w:rPr>
          <w:rFonts w:ascii="Arial" w:eastAsia="Arial" w:hAnsi="Arial"/>
          <w:sz w:val="22"/>
        </w:rPr>
        <w:t>Plan</w:t>
      </w:r>
      <w:proofErr w:type="gramStart"/>
      <w:r>
        <w:rPr>
          <w:rFonts w:ascii="Arial" w:eastAsia="Arial" w:hAnsi="Arial"/>
          <w:sz w:val="22"/>
        </w:rPr>
        <w:t>:MK</w:t>
      </w:r>
      <w:proofErr w:type="spellEnd"/>
      <w:proofErr w:type="gramEnd"/>
      <w:r>
        <w:rPr>
          <w:rFonts w:ascii="Arial" w:eastAsia="Arial" w:hAnsi="Arial"/>
          <w:sz w:val="22"/>
        </w:rPr>
        <w:t xml:space="preserve"> October 2017 either by email or by post.</w:t>
      </w: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32"/>
          <w:u w:val="single"/>
        </w:rPr>
      </w:pPr>
      <w:r>
        <w:rPr>
          <w:rFonts w:ascii="Arial" w:eastAsia="Arial" w:hAnsi="Arial"/>
          <w:b/>
          <w:sz w:val="32"/>
          <w:u w:val="single"/>
        </w:rPr>
        <w:t>HOW TO REPLY</w:t>
      </w:r>
    </w:p>
    <w:p w:rsidR="0079545D" w:rsidRDefault="0079545D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This form has two parts. Both parts should be completed:</w:t>
      </w:r>
    </w:p>
    <w:p w:rsidR="0079545D" w:rsidRDefault="0079545D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 A – Your contact details</w:t>
      </w:r>
    </w:p>
    <w:p w:rsidR="0079545D" w:rsidRDefault="0079545D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 B – Your response</w:t>
      </w:r>
    </w:p>
    <w:p w:rsidR="0079545D" w:rsidRDefault="0079545D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Forms should be returned to Milton Keynes Council (MKC) </w:t>
      </w:r>
      <w:r>
        <w:rPr>
          <w:rFonts w:ascii="Arial" w:eastAsia="Arial" w:hAnsi="Arial"/>
          <w:b/>
          <w:sz w:val="22"/>
        </w:rPr>
        <w:t>no later than 5pm on 20</w:t>
      </w:r>
    </w:p>
    <w:p w:rsidR="0079545D" w:rsidRDefault="008512A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December 2017 </w:t>
      </w:r>
      <w:r>
        <w:rPr>
          <w:rFonts w:ascii="Arial" w:eastAsia="Arial" w:hAnsi="Arial"/>
          <w:sz w:val="22"/>
        </w:rPr>
        <w:t>by:</w:t>
      </w:r>
    </w:p>
    <w:p w:rsidR="0079545D" w:rsidRDefault="0079545D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color w:val="0000FF"/>
          <w:sz w:val="22"/>
          <w:u w:val="single"/>
        </w:rPr>
      </w:pPr>
      <w:r>
        <w:rPr>
          <w:rFonts w:ascii="Arial" w:eastAsia="Arial" w:hAnsi="Arial"/>
          <w:b/>
          <w:sz w:val="22"/>
        </w:rPr>
        <w:t xml:space="preserve">Email: </w:t>
      </w:r>
      <w:hyperlink r:id="rId8" w:history="1">
        <w:r>
          <w:rPr>
            <w:rFonts w:ascii="Arial" w:eastAsia="Arial" w:hAnsi="Arial"/>
            <w:color w:val="0000FF"/>
            <w:sz w:val="22"/>
            <w:u w:val="single"/>
          </w:rPr>
          <w:t>planmk@milton-keynes.gov.uk</w:t>
        </w:r>
      </w:hyperlink>
    </w:p>
    <w:p w:rsidR="0079545D" w:rsidRDefault="0079545D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236" w:lineRule="auto"/>
        <w:ind w:left="360" w:right="94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Post: </w:t>
      </w:r>
      <w:r>
        <w:rPr>
          <w:rFonts w:ascii="Arial" w:eastAsia="Arial" w:hAnsi="Arial"/>
          <w:sz w:val="22"/>
        </w:rPr>
        <w:t>Development Plans Team, Growth, Economy and Culture, Milton Keynes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Council, Civic Offices, 1 Saxon Gate East, Central Milton Keynes, MK9 3EJ.</w:t>
      </w:r>
    </w:p>
    <w:p w:rsidR="0079545D" w:rsidRDefault="0079545D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Further guidance on making representations to the Proposed Submission </w:t>
      </w:r>
      <w:proofErr w:type="spellStart"/>
      <w:r>
        <w:rPr>
          <w:rFonts w:ascii="Arial" w:eastAsia="Arial" w:hAnsi="Arial"/>
          <w:sz w:val="22"/>
        </w:rPr>
        <w:t>Plan</w:t>
      </w:r>
      <w:proofErr w:type="gramStart"/>
      <w:r>
        <w:rPr>
          <w:rFonts w:ascii="Arial" w:eastAsia="Arial" w:hAnsi="Arial"/>
          <w:sz w:val="22"/>
        </w:rPr>
        <w:t>:MK</w:t>
      </w:r>
      <w:proofErr w:type="spellEnd"/>
      <w:proofErr w:type="gramEnd"/>
    </w:p>
    <w:p w:rsidR="0079545D" w:rsidRDefault="008512AC">
      <w:pPr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October 2017 consultation is provided in the following two documents, which are</w:t>
      </w:r>
    </w:p>
    <w:p w:rsidR="0079545D" w:rsidRDefault="008512AC">
      <w:pPr>
        <w:spacing w:line="0" w:lineRule="atLeast"/>
        <w:ind w:left="36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available</w:t>
      </w:r>
      <w:proofErr w:type="gramEnd"/>
      <w:r>
        <w:rPr>
          <w:rFonts w:ascii="Arial" w:eastAsia="Arial" w:hAnsi="Arial"/>
          <w:sz w:val="22"/>
        </w:rPr>
        <w:t xml:space="preserve"> via </w:t>
      </w:r>
      <w:proofErr w:type="spellStart"/>
      <w:r>
        <w:rPr>
          <w:rFonts w:ascii="Arial" w:eastAsia="Arial" w:hAnsi="Arial"/>
          <w:sz w:val="22"/>
        </w:rPr>
        <w:t>MKC’s’s</w:t>
      </w:r>
      <w:proofErr w:type="spellEnd"/>
      <w:r>
        <w:rPr>
          <w:rFonts w:ascii="Arial" w:eastAsia="Arial" w:hAnsi="Arial"/>
          <w:sz w:val="22"/>
        </w:rPr>
        <w:t xml:space="preserve"> online consultation portal</w:t>
      </w:r>
    </w:p>
    <w:p w:rsidR="0079545D" w:rsidRDefault="0079545D">
      <w:pPr>
        <w:spacing w:line="0" w:lineRule="atLeast"/>
        <w:ind w:left="360"/>
        <w:rPr>
          <w:rFonts w:ascii="Arial" w:eastAsia="Arial" w:hAnsi="Arial"/>
          <w:sz w:val="22"/>
        </w:rPr>
      </w:pPr>
      <w:hyperlink r:id="rId9" w:history="1">
        <w:r w:rsidR="008512AC">
          <w:rPr>
            <w:rFonts w:ascii="Arial" w:eastAsia="Arial" w:hAnsi="Arial"/>
            <w:sz w:val="22"/>
          </w:rPr>
          <w:t>(</w:t>
        </w:r>
        <w:r w:rsidR="008512AC">
          <w:rPr>
            <w:rFonts w:ascii="Arial" w:eastAsia="Arial" w:hAnsi="Arial"/>
            <w:color w:val="0000FF"/>
            <w:sz w:val="22"/>
            <w:u w:val="single"/>
          </w:rPr>
          <w:t>http://miltonkeynes.objective.co.uk/portal/</w:t>
        </w:r>
      </w:hyperlink>
      <w:r w:rsidR="008512AC">
        <w:rPr>
          <w:rFonts w:ascii="Arial" w:eastAsia="Arial" w:hAnsi="Arial"/>
          <w:sz w:val="22"/>
        </w:rPr>
        <w:t>), at the Civic Offices and at public</w:t>
      </w:r>
    </w:p>
    <w:p w:rsidR="0079545D" w:rsidRDefault="008512AC">
      <w:pPr>
        <w:spacing w:line="238" w:lineRule="auto"/>
        <w:ind w:left="36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libraries</w:t>
      </w:r>
      <w:proofErr w:type="gramEnd"/>
      <w:r>
        <w:rPr>
          <w:rFonts w:ascii="Arial" w:eastAsia="Arial" w:hAnsi="Arial"/>
          <w:sz w:val="22"/>
        </w:rPr>
        <w:t>.</w:t>
      </w:r>
    </w:p>
    <w:p w:rsidR="0079545D" w:rsidRDefault="0079545D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Statement of Representations Procedure</w:t>
      </w:r>
    </w:p>
    <w:p w:rsidR="0079545D" w:rsidRDefault="008512AC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Guidance Notes for Respondents</w:t>
      </w:r>
    </w:p>
    <w:p w:rsidR="0079545D" w:rsidRDefault="0079545D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237" w:lineRule="auto"/>
        <w:ind w:left="360" w:right="7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If you have any queries about this process please contact the Development Plans team at the address above, via email at </w:t>
      </w:r>
      <w:hyperlink r:id="rId10" w:history="1">
        <w:r>
          <w:rPr>
            <w:rFonts w:ascii="Arial" w:eastAsia="Arial" w:hAnsi="Arial"/>
            <w:color w:val="0000FF"/>
            <w:sz w:val="22"/>
            <w:u w:val="single"/>
          </w:rPr>
          <w:t>planmk@milton-keynes.gov.uk</w:t>
        </w:r>
        <w:r>
          <w:rPr>
            <w:rFonts w:ascii="Arial" w:eastAsia="Arial" w:hAnsi="Arial"/>
            <w:sz w:val="22"/>
            <w:u w:val="single"/>
          </w:rPr>
          <w:t xml:space="preserve">, </w:t>
        </w:r>
      </w:hyperlink>
      <w:r>
        <w:rPr>
          <w:rFonts w:ascii="Arial" w:eastAsia="Arial" w:hAnsi="Arial"/>
          <w:sz w:val="22"/>
        </w:rPr>
        <w:t>or by telephone on 01908 252358.</w:t>
      </w: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545D" w:rsidRDefault="0079545D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79545D" w:rsidRDefault="008512AC">
      <w:pPr>
        <w:spacing w:line="0" w:lineRule="atLeast"/>
        <w:ind w:right="-1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1</w:t>
      </w:r>
    </w:p>
    <w:p w:rsidR="0079545D" w:rsidRDefault="0079545D">
      <w:pPr>
        <w:spacing w:line="0" w:lineRule="atLeast"/>
        <w:ind w:right="-13"/>
        <w:jc w:val="center"/>
        <w:rPr>
          <w:rFonts w:ascii="Arial" w:eastAsia="Arial" w:hAnsi="Arial"/>
        </w:rPr>
        <w:sectPr w:rsidR="0079545D">
          <w:pgSz w:w="11900" w:h="16838"/>
          <w:pgMar w:top="1440" w:right="1440" w:bottom="423" w:left="1440" w:header="0" w:footer="0" w:gutter="0"/>
          <w:cols w:space="0" w:equalWidth="0">
            <w:col w:w="9026"/>
          </w:cols>
          <w:docGrid w:linePitch="360"/>
        </w:sectPr>
      </w:pPr>
    </w:p>
    <w:p w:rsidR="0079545D" w:rsidRDefault="005028FA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0089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638175</wp:posOffset>
            </wp:positionV>
            <wp:extent cx="2072640" cy="731520"/>
            <wp:effectExtent l="1905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360045</wp:posOffset>
            </wp:positionV>
            <wp:extent cx="1471930" cy="10026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11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32"/>
          <w:u w:val="single"/>
        </w:rPr>
      </w:pPr>
      <w:r>
        <w:rPr>
          <w:rFonts w:ascii="Arial" w:eastAsia="Arial" w:hAnsi="Arial"/>
          <w:b/>
          <w:sz w:val="32"/>
          <w:u w:val="single"/>
        </w:rPr>
        <w:t>PART A - CONTACT DETAILS</w:t>
      </w:r>
    </w:p>
    <w:p w:rsidR="0079545D" w:rsidRDefault="0079545D">
      <w:pPr>
        <w:spacing w:line="26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38" w:lineRule="auto"/>
        <w:ind w:left="360" w:right="44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Please note that only your name and organisation name will be published on our online consultation portal. However, we require a full postal address in order to register your comment. We will not accept anonymous responses. If you are an Agent responding on behalf of a third party, please provide full contact details for the third party within Box 1.</w:t>
      </w:r>
    </w:p>
    <w:p w:rsidR="0079545D" w:rsidRDefault="0079545D">
      <w:pPr>
        <w:spacing w:line="254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BOX 1 RESPONDENT’s details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30" style="position:absolute;z-index:-251713536" from="12.35pt,13.15pt" to="439.05pt,13.1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31" style="position:absolute;z-index:-251712512" from="12.6pt,12.9pt" to="12.6pt,231.9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32" style="position:absolute;z-index:-251711488" from="12.35pt,38.95pt" to="439.05pt,38.9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33" style="position:absolute;z-index:-251710464" from="438.8pt,12.9pt" to="438.8pt,231.95pt" o:userdrawn="t" strokeweight=".48pt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Name:</w:t>
      </w:r>
    </w:p>
    <w:p w:rsidR="0079545D" w:rsidRDefault="0079545D">
      <w:pPr>
        <w:spacing w:line="26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Organisation (if applicable):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34" style="position:absolute;z-index:-251709440" from="12.35pt,13.2pt" to="439.05pt,13.2pt" o:userdrawn="t" strokeweight=".48pt"/>
        </w:pict>
      </w:r>
    </w:p>
    <w:p w:rsidR="0079545D" w:rsidRDefault="0079545D">
      <w:pPr>
        <w:spacing w:line="244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Position (if applicable):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35" style="position:absolute;z-index:-251708416" from="12.35pt,13.15pt" to="439.05pt,13.15pt" o:userdrawn="t" strokeweight=".16931mm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Address: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36" style="position:absolute;z-index:-251707392" from="12.35pt,51.05pt" to="439.05pt,51.05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1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Postcode: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37" style="position:absolute;z-index:-251706368" from="12.35pt,13.15pt" to="439.05pt,13.15pt" o:userdrawn="t" strokeweight=".48pt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Telephone: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38" style="position:absolute;z-index:-251705344" from="12.35pt,13.15pt" to="439.05pt,13.15pt" o:userdrawn="t" strokeweight=".16931mm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Email: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39" style="position:absolute;z-index:-251704320" from="12.35pt,13.15pt" to="439.05pt,13.15pt" o:userdrawn="t" strokeweight=".48pt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95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BOX 2 AGENT’s details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0" style="position:absolute;z-index:-251703296" from="12.35pt,13.15pt" to="439.05pt,13.1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41" style="position:absolute;z-index:-251702272" from="12.6pt,12.9pt" to="12.6pt,257.7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42" style="position:absolute;z-index:-251701248" from="438.8pt,12.9pt" to="438.8pt,257.75pt" o:userdrawn="t" strokeweight=".48pt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Name: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3" style="position:absolute;z-index:-251700224" from="12.35pt,13.15pt" to="439.05pt,13.15pt" o:userdrawn="t" strokeweight=".16931mm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Organisation (if applicable):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4" style="position:absolute;z-index:-251699200" from="12.35pt,13.15pt" to="439.05pt,13.15pt" o:userdrawn="t" strokeweight=".16931mm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Position (if applicable):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5" style="position:absolute;z-index:-251698176" from="12.35pt,13.15pt" to="439.05pt,13.15pt" o:userdrawn="t" strokeweight=".48pt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On behalf of: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6" style="position:absolute;z-index:-251697152" from="12.35pt,13.15pt" to="439.05pt,13.15pt" o:userdrawn="t" strokeweight=".48pt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Address: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7" style="position:absolute;z-index:-251696128" from="12.35pt,51.1pt" to="439.05pt,51.1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4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Postcode: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8" style="position:absolute;z-index:-251695104" from="12.35pt,13.05pt" to="439.05pt,13.05pt" o:userdrawn="t" strokeweight=".48pt"/>
        </w:pict>
      </w:r>
    </w:p>
    <w:p w:rsidR="0079545D" w:rsidRDefault="0079545D">
      <w:pPr>
        <w:spacing w:line="24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Telephone: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49" style="position:absolute;z-index:-251694080" from="12.35pt,13.05pt" to="439.05pt,13.05pt" o:userdrawn="t" strokeweight=".16931mm"/>
        </w:pict>
      </w:r>
    </w:p>
    <w:p w:rsidR="0079545D" w:rsidRDefault="0079545D">
      <w:pPr>
        <w:spacing w:line="241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Email: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50" style="position:absolute;z-index:-251693056" from="12.35pt,13.15pt" to="439.05pt,13.15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30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right="-1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2</w:t>
      </w:r>
    </w:p>
    <w:p w:rsidR="0079545D" w:rsidRDefault="0079545D">
      <w:pPr>
        <w:spacing w:line="0" w:lineRule="atLeast"/>
        <w:ind w:right="-13"/>
        <w:jc w:val="center"/>
        <w:rPr>
          <w:rFonts w:ascii="Arial" w:eastAsia="Arial" w:hAnsi="Arial"/>
        </w:rPr>
        <w:sectPr w:rsidR="0079545D">
          <w:pgSz w:w="11900" w:h="16838"/>
          <w:pgMar w:top="1440" w:right="1440" w:bottom="423" w:left="1440" w:header="0" w:footer="0" w:gutter="0"/>
          <w:cols w:space="0" w:equalWidth="0">
            <w:col w:w="9026"/>
          </w:cols>
          <w:docGrid w:linePitch="360"/>
        </w:sectPr>
      </w:pPr>
    </w:p>
    <w:p w:rsidR="0079545D" w:rsidRDefault="005028FA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  <w:r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2444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638175</wp:posOffset>
            </wp:positionV>
            <wp:extent cx="2072640" cy="731520"/>
            <wp:effectExtent l="1905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360045</wp:posOffset>
            </wp:positionV>
            <wp:extent cx="1471930" cy="100266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6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32"/>
          <w:u w:val="single"/>
        </w:rPr>
      </w:pPr>
      <w:r>
        <w:rPr>
          <w:rFonts w:ascii="Arial" w:eastAsia="Arial" w:hAnsi="Arial"/>
          <w:b/>
          <w:sz w:val="32"/>
          <w:u w:val="single"/>
        </w:rPr>
        <w:t>PART B – REPRESENTATION</w:t>
      </w:r>
    </w:p>
    <w:p w:rsidR="0079545D" w:rsidRDefault="0079545D">
      <w:pPr>
        <w:spacing w:line="266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35" w:lineRule="auto"/>
        <w:ind w:left="360" w:right="4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If you are making representations on more than one Chapter, section or Policy of the plan, please fill in a separate ‘Part B’ sheet for each representation.</w:t>
      </w:r>
    </w:p>
    <w:p w:rsidR="0079545D" w:rsidRDefault="0079545D">
      <w:pPr>
        <w:spacing w:line="26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37" w:lineRule="auto"/>
        <w:ind w:left="360" w:right="40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Your representation should succinctly cover all the information and evidence necessary to justify your representation and/or any suggested modifications, as there will not normally be a subsequent opportunity to make further representations.</w:t>
      </w:r>
    </w:p>
    <w:p w:rsidR="0079545D" w:rsidRDefault="0079545D">
      <w:pPr>
        <w:spacing w:line="263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38" w:lineRule="auto"/>
        <w:ind w:left="360" w:right="6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Where relevant please submit evidence to support your representation on the soundness and/or legal compliance of the Proposed Submission </w:t>
      </w:r>
      <w:proofErr w:type="spellStart"/>
      <w:r>
        <w:rPr>
          <w:rFonts w:ascii="Arial" w:eastAsia="Arial" w:hAnsi="Arial"/>
          <w:sz w:val="22"/>
        </w:rPr>
        <w:t>Plan</w:t>
      </w:r>
      <w:proofErr w:type="gramStart"/>
      <w:r>
        <w:rPr>
          <w:rFonts w:ascii="Arial" w:eastAsia="Arial" w:hAnsi="Arial"/>
          <w:sz w:val="22"/>
        </w:rPr>
        <w:t>:MK</w:t>
      </w:r>
      <w:proofErr w:type="spellEnd"/>
      <w:proofErr w:type="gramEnd"/>
      <w:r>
        <w:rPr>
          <w:rFonts w:ascii="Arial" w:eastAsia="Arial" w:hAnsi="Arial"/>
          <w:sz w:val="22"/>
        </w:rPr>
        <w:t xml:space="preserve"> October 2017. Any supporting evidence can be attached to this form or submitted as a separate document.</w:t>
      </w:r>
    </w:p>
    <w:p w:rsidR="0079545D" w:rsidRDefault="0079545D">
      <w:pPr>
        <w:spacing w:line="262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37" w:lineRule="auto"/>
        <w:ind w:left="360" w:right="64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If you are proposing modifications to the Proposed Submission </w:t>
      </w:r>
      <w:proofErr w:type="spellStart"/>
      <w:r>
        <w:rPr>
          <w:rFonts w:ascii="Arial" w:eastAsia="Arial" w:hAnsi="Arial"/>
          <w:sz w:val="22"/>
        </w:rPr>
        <w:t>Plan:MK</w:t>
      </w:r>
      <w:proofErr w:type="spellEnd"/>
      <w:r>
        <w:rPr>
          <w:rFonts w:ascii="Arial" w:eastAsia="Arial" w:hAnsi="Arial"/>
          <w:sz w:val="22"/>
        </w:rPr>
        <w:t xml:space="preserve"> October 2017 to address issues of soundness or legal compliance, your representation should cover all the information, evidence and supporting information necessary to support/justify the representation and the suggested change.</w: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15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2"/>
        </w:numPr>
        <w:tabs>
          <w:tab w:val="left" w:pos="607"/>
        </w:tabs>
        <w:spacing w:line="253" w:lineRule="auto"/>
        <w:ind w:left="360" w:right="546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Please state which part of the Proposed Submission </w:t>
      </w:r>
      <w:proofErr w:type="spellStart"/>
      <w:r>
        <w:rPr>
          <w:rFonts w:ascii="Arial" w:eastAsia="Arial" w:hAnsi="Arial"/>
          <w:b/>
          <w:sz w:val="21"/>
        </w:rPr>
        <w:t>Plan</w:t>
      </w:r>
      <w:proofErr w:type="gramStart"/>
      <w:r>
        <w:rPr>
          <w:rFonts w:ascii="Arial" w:eastAsia="Arial" w:hAnsi="Arial"/>
          <w:b/>
          <w:sz w:val="21"/>
        </w:rPr>
        <w:t>:MK</w:t>
      </w:r>
      <w:proofErr w:type="spellEnd"/>
      <w:proofErr w:type="gramEnd"/>
      <w:r>
        <w:rPr>
          <w:rFonts w:ascii="Arial" w:eastAsia="Arial" w:hAnsi="Arial"/>
          <w:b/>
          <w:sz w:val="21"/>
        </w:rPr>
        <w:t xml:space="preserve"> October 2017 document this representation relates to. </w:t>
      </w:r>
      <w:r>
        <w:rPr>
          <w:rFonts w:ascii="Arial" w:eastAsia="Arial" w:hAnsi="Arial"/>
          <w:sz w:val="21"/>
        </w:rPr>
        <w:t>(</w:t>
      </w:r>
      <w:r>
        <w:rPr>
          <w:rFonts w:ascii="Arial" w:eastAsia="Arial" w:hAnsi="Arial"/>
          <w:i/>
          <w:sz w:val="21"/>
        </w:rPr>
        <w:t>If you wish to make representations on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i/>
          <w:sz w:val="21"/>
        </w:rPr>
        <w:t>more than one part please fill in a separate ‘Part B’ sheet for each representation)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1"/>
        </w:rPr>
        <w:pict>
          <v:line id="_x0000_s1053" style="position:absolute;z-index:-251689984" from="12.35pt,12.5pt" to="427.5pt,12.5pt" o:userdrawn="t" strokeweight=".16931mm"/>
        </w:pict>
      </w:r>
      <w:r w:rsidRPr="0079545D">
        <w:rPr>
          <w:rFonts w:ascii="Arial" w:eastAsia="Arial" w:hAnsi="Arial"/>
          <w:b/>
          <w:sz w:val="21"/>
        </w:rPr>
        <w:pict>
          <v:line id="_x0000_s1054" style="position:absolute;z-index:-251688960" from="12.6pt,12.3pt" to="12.6pt,243.45pt" o:userdrawn="t" strokeweight=".16931mm"/>
        </w:pict>
      </w:r>
      <w:r w:rsidRPr="0079545D">
        <w:rPr>
          <w:rFonts w:ascii="Arial" w:eastAsia="Arial" w:hAnsi="Arial"/>
          <w:b/>
          <w:sz w:val="21"/>
        </w:rPr>
        <w:pict>
          <v:line id="_x0000_s1055" style="position:absolute;z-index:-251687936" from="125.75pt,12.3pt" to="125.75pt,243.45pt" o:userdrawn="t" strokeweight=".48pt"/>
        </w:pict>
      </w:r>
      <w:r w:rsidRPr="0079545D">
        <w:rPr>
          <w:rFonts w:ascii="Arial" w:eastAsia="Arial" w:hAnsi="Arial"/>
          <w:b/>
          <w:sz w:val="21"/>
        </w:rPr>
        <w:pict>
          <v:line id="_x0000_s1056" style="position:absolute;z-index:-251686912" from="427.3pt,12.3pt" to="427.3pt,204.55pt" o:userdrawn="t" strokeweight=".16931mm"/>
        </w:pict>
      </w:r>
    </w:p>
    <w:p w:rsidR="0079545D" w:rsidRDefault="0079545D">
      <w:pPr>
        <w:spacing w:line="230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Paragraph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57" style="position:absolute;z-index:-251685888" from="12.35pt,25.75pt" to="427.5pt,25.75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95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Policy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58" style="position:absolute;z-index:-251684864" from="12.35pt,25.9pt" to="427.5pt,25.9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97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Policies Map</w:t>
      </w: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Schedule – Section</w:t>
      </w: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or</w:t>
      </w:r>
      <w:proofErr w:type="gramEnd"/>
      <w:r>
        <w:rPr>
          <w:rFonts w:ascii="Arial" w:eastAsia="Arial" w:hAnsi="Arial"/>
          <w:b/>
          <w:sz w:val="22"/>
        </w:rPr>
        <w:t xml:space="preserve"> Map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59" style="position:absolute;z-index:-251683840" from="12.35pt,.45pt" to="427.5pt,.45pt" o:userdrawn="t" strokeweight=".16931mm"/>
        </w:pict>
      </w: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Table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60" style="position:absolute;z-index:-251682816" from="12.35pt,25.75pt" to="427.5pt,25.75pt" o:userdrawn="t" strokeweight=".48pt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97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Figure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61" style="position:absolute;z-index:-251681792" from="12.35pt,25.75pt" to="427.05pt,25.7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rect id="_x0000_s1062" style="position:absolute;margin-left:426.8pt;margin-top:25.25pt;width:.95pt;height:1pt;z-index:-251680768" o:userdrawn="t" fillcolor="black" strokecolor="none"/>
        </w:pict>
      </w:r>
      <w:r w:rsidRPr="0079545D">
        <w:rPr>
          <w:rFonts w:ascii="Arial" w:eastAsia="Arial" w:hAnsi="Arial"/>
          <w:b/>
          <w:sz w:val="22"/>
        </w:rPr>
        <w:pict>
          <v:line id="_x0000_s1063" style="position:absolute;z-index:-251679744" from="427.3pt,26pt" to="427.3pt,63.95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95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Appendix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64" style="position:absolute;z-index:-251678720" from="12.35pt,25.8pt" to="427.05pt,25.8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rect id="_x0000_s1065" style="position:absolute;margin-left:426.8pt;margin-top:25.3pt;width:.95pt;height:1pt;z-index:-251677696" o:userdrawn="t" fillcolor="black" strokecolor="none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01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3</w:t>
      </w:r>
    </w:p>
    <w:p w:rsidR="0079545D" w:rsidRDefault="0079545D">
      <w:pPr>
        <w:spacing w:line="0" w:lineRule="atLeast"/>
        <w:ind w:right="6"/>
        <w:jc w:val="center"/>
        <w:rPr>
          <w:rFonts w:ascii="Arial" w:eastAsia="Arial" w:hAnsi="Arial"/>
        </w:rPr>
        <w:sectPr w:rsidR="0079545D">
          <w:pgSz w:w="11900" w:h="16838"/>
          <w:pgMar w:top="1440" w:right="1440" w:bottom="423" w:left="1440" w:header="0" w:footer="0" w:gutter="0"/>
          <w:cols w:space="0" w:equalWidth="0">
            <w:col w:w="9026"/>
          </w:cols>
          <w:docGrid w:linePitch="360"/>
        </w:sectPr>
      </w:pPr>
    </w:p>
    <w:p w:rsidR="0079545D" w:rsidRDefault="005028FA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  <w:r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3980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638175</wp:posOffset>
            </wp:positionV>
            <wp:extent cx="2072640" cy="731520"/>
            <wp:effectExtent l="19050" t="0" r="381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360045</wp:posOffset>
            </wp:positionV>
            <wp:extent cx="1471930" cy="100266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21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3"/>
        </w:numPr>
        <w:tabs>
          <w:tab w:val="left" w:pos="607"/>
        </w:tabs>
        <w:spacing w:line="235" w:lineRule="auto"/>
        <w:ind w:left="360" w:right="946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Do you consider the Proposed Submission </w:t>
      </w:r>
      <w:proofErr w:type="spellStart"/>
      <w:r>
        <w:rPr>
          <w:rFonts w:ascii="Arial" w:eastAsia="Arial" w:hAnsi="Arial"/>
          <w:b/>
          <w:sz w:val="22"/>
        </w:rPr>
        <w:t>Plan</w:t>
      </w:r>
      <w:proofErr w:type="gramStart"/>
      <w:r>
        <w:rPr>
          <w:rFonts w:ascii="Arial" w:eastAsia="Arial" w:hAnsi="Arial"/>
          <w:b/>
          <w:sz w:val="22"/>
        </w:rPr>
        <w:t>:MK</w:t>
      </w:r>
      <w:proofErr w:type="spellEnd"/>
      <w:proofErr w:type="gramEnd"/>
      <w:r>
        <w:rPr>
          <w:rFonts w:ascii="Arial" w:eastAsia="Arial" w:hAnsi="Arial"/>
          <w:b/>
          <w:sz w:val="22"/>
        </w:rPr>
        <w:t xml:space="preserve"> October 2017 to be legally compliant?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68" style="position:absolute;z-index:-251674624" from="74.5pt,13.2pt" to="110.4pt,13.2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69" style="position:absolute;z-index:-251673600" from="74.75pt,12.95pt" to="74.75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70" style="position:absolute;z-index:-251672576" from="110.15pt,12.95pt" to="110.15pt,39.2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71" style="position:absolute;z-index:-251671552" from="74.5pt,39pt" to="110.4pt,39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72" style="position:absolute;z-index:-251670528" from="187.95pt,13.2pt" to="223.85pt,13.2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73" style="position:absolute;z-index:-251669504" from="188.2pt,12.95pt" to="188.2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74" style="position:absolute;z-index:-251668480" from="223.6pt,12.95pt" to="223.6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75" style="position:absolute;z-index:-251667456" from="187.95pt,39pt" to="223.85pt,39pt" o:userdrawn="t" strokeweight=".16931mm"/>
        </w:pict>
      </w:r>
    </w:p>
    <w:p w:rsidR="0079545D" w:rsidRDefault="0079545D">
      <w:pPr>
        <w:spacing w:line="247" w:lineRule="exact"/>
        <w:rPr>
          <w:rFonts w:ascii="Times New Roman" w:eastAsia="Times New Roman" w:hAnsi="Times New Roman"/>
        </w:rPr>
      </w:pPr>
    </w:p>
    <w:p w:rsidR="0079545D" w:rsidRDefault="008512AC">
      <w:pPr>
        <w:tabs>
          <w:tab w:val="left" w:pos="2860"/>
        </w:tabs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No</w: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15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If NO, is this because it is NOT:</w:t>
      </w:r>
    </w:p>
    <w:p w:rsidR="0079545D" w:rsidRDefault="008512AC">
      <w:pPr>
        <w:spacing w:line="0" w:lineRule="atLeast"/>
        <w:ind w:left="3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(Please tick all that you think apply)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i/>
          <w:sz w:val="22"/>
        </w:rPr>
        <w:pict>
          <v:line id="_x0000_s1076" style="position:absolute;z-index:-251666432" from="393.4pt,13.1pt" to="439.05pt,13.1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077" style="position:absolute;z-index:-251665408" from="393.4pt,27.05pt" to="439.05pt,27.05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078" style="position:absolute;z-index:-251664384" from="393.4pt,40.85pt" to="439.05pt,40.8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079" style="position:absolute;z-index:-251663360" from="393.4pt,54.75pt" to="439.05pt,54.7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080" style="position:absolute;z-index:-251662336" from="393.65pt,12.85pt" to="393.65pt,82.8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081" style="position:absolute;z-index:-251661312" from="393.4pt,68.65pt" to="439.05pt,68.65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082" style="position:absolute;z-index:-251660288" from="438.8pt,12.85pt" to="438.8pt,82.8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083" style="position:absolute;z-index:-251659264" from="393.4pt,82.6pt" to="439.05pt,82.6pt" o:userdrawn="t" strokeweight=".16931mm"/>
        </w:pict>
      </w:r>
    </w:p>
    <w:p w:rsidR="0079545D" w:rsidRDefault="0079545D">
      <w:pPr>
        <w:spacing w:line="242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Prepared in accordance with the Local Development Scheme</w:t>
      </w:r>
    </w:p>
    <w:p w:rsidR="0079545D" w:rsidRDefault="0079545D">
      <w:pPr>
        <w:spacing w:line="8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Prepared in accordance with the Statement of Community Involvement</w:t>
      </w:r>
    </w:p>
    <w:p w:rsidR="0079545D" w:rsidRDefault="0079545D">
      <w:pPr>
        <w:spacing w:line="6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Consistent with the regulatory requirements for consultation</w:t>
      </w:r>
    </w:p>
    <w:p w:rsidR="0079545D" w:rsidRDefault="0079545D">
      <w:pPr>
        <w:spacing w:line="8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Compliant with the Duty to Co-operate</w:t>
      </w:r>
    </w:p>
    <w:p w:rsidR="0079545D" w:rsidRDefault="0079545D">
      <w:pPr>
        <w:spacing w:line="9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Accompanied by a compliant Sustainability Appraisal</w:t>
      </w:r>
    </w:p>
    <w:p w:rsidR="0079545D" w:rsidRDefault="0079545D">
      <w:pPr>
        <w:spacing w:line="269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53" w:lineRule="auto"/>
        <w:ind w:left="360" w:right="806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Please give details of why you consider the Proposed Submission </w:t>
      </w:r>
      <w:proofErr w:type="spellStart"/>
      <w:r>
        <w:rPr>
          <w:rFonts w:ascii="Arial" w:eastAsia="Arial" w:hAnsi="Arial"/>
          <w:b/>
          <w:sz w:val="21"/>
        </w:rPr>
        <w:t>Plan</w:t>
      </w:r>
      <w:proofErr w:type="gramStart"/>
      <w:r>
        <w:rPr>
          <w:rFonts w:ascii="Arial" w:eastAsia="Arial" w:hAnsi="Arial"/>
          <w:b/>
          <w:sz w:val="21"/>
        </w:rPr>
        <w:t>:MK</w:t>
      </w:r>
      <w:proofErr w:type="spellEnd"/>
      <w:proofErr w:type="gramEnd"/>
      <w:r>
        <w:rPr>
          <w:rFonts w:ascii="Arial" w:eastAsia="Arial" w:hAnsi="Arial"/>
          <w:b/>
          <w:sz w:val="21"/>
        </w:rPr>
        <w:t xml:space="preserve"> October 2017 is not legally compliant. Please be as precise as possible.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1"/>
        </w:rPr>
        <w:pict>
          <v:line id="_x0000_s1084" style="position:absolute;z-index:-251658240" from="12.35pt,12.55pt" to="439.05pt,12.55pt" o:userdrawn="t" strokeweight=".48pt"/>
        </w:pict>
      </w:r>
      <w:r w:rsidRPr="0079545D">
        <w:rPr>
          <w:rFonts w:ascii="Arial" w:eastAsia="Arial" w:hAnsi="Arial"/>
          <w:b/>
          <w:sz w:val="21"/>
        </w:rPr>
        <w:pict>
          <v:line id="_x0000_s1085" style="position:absolute;z-index:-251657216" from="12.6pt,12.3pt" to="12.6pt,423.2pt" o:userdrawn="t" strokeweight=".16931mm"/>
        </w:pict>
      </w:r>
      <w:r w:rsidRPr="0079545D">
        <w:rPr>
          <w:rFonts w:ascii="Arial" w:eastAsia="Arial" w:hAnsi="Arial"/>
          <w:b/>
          <w:sz w:val="21"/>
        </w:rPr>
        <w:pict>
          <v:line id="_x0000_s1086" style="position:absolute;z-index:-251656192" from="12.35pt,422.95pt" to="439.05pt,422.95pt" o:userdrawn="t" strokeweight=".16931mm"/>
        </w:pict>
      </w:r>
      <w:r w:rsidRPr="0079545D">
        <w:rPr>
          <w:rFonts w:ascii="Arial" w:eastAsia="Arial" w:hAnsi="Arial"/>
          <w:b/>
          <w:sz w:val="21"/>
        </w:rPr>
        <w:pict>
          <v:line id="_x0000_s1087" style="position:absolute;z-index:-251655168" from="438.8pt,12.3pt" to="438.8pt,423.2pt" o:userdrawn="t" strokeweight=".48pt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82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right="-1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4</w:t>
      </w:r>
    </w:p>
    <w:p w:rsidR="0079545D" w:rsidRDefault="0079545D">
      <w:pPr>
        <w:spacing w:line="0" w:lineRule="atLeast"/>
        <w:ind w:right="-13"/>
        <w:jc w:val="center"/>
        <w:rPr>
          <w:rFonts w:ascii="Arial" w:eastAsia="Arial" w:hAnsi="Arial"/>
        </w:rPr>
        <w:sectPr w:rsidR="0079545D">
          <w:pgSz w:w="11900" w:h="16838"/>
          <w:pgMar w:top="1440" w:right="1440" w:bottom="423" w:left="1440" w:header="0" w:footer="0" w:gutter="0"/>
          <w:cols w:space="0" w:equalWidth="0">
            <w:col w:w="9026"/>
          </w:cols>
          <w:docGrid w:linePitch="360"/>
        </w:sectPr>
      </w:pPr>
    </w:p>
    <w:p w:rsidR="0079545D" w:rsidRDefault="005028FA">
      <w:pPr>
        <w:spacing w:line="200" w:lineRule="exact"/>
        <w:rPr>
          <w:rFonts w:ascii="Times New Roman" w:eastAsia="Times New Roman" w:hAnsi="Times New Roman"/>
        </w:rPr>
      </w:pPr>
      <w:bookmarkStart w:id="3" w:name="page5"/>
      <w:bookmarkEnd w:id="3"/>
      <w:r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638175</wp:posOffset>
            </wp:positionV>
            <wp:extent cx="2072640" cy="731520"/>
            <wp:effectExtent l="19050" t="0" r="381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360045</wp:posOffset>
            </wp:positionV>
            <wp:extent cx="1471930" cy="100266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21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5"/>
        </w:numPr>
        <w:tabs>
          <w:tab w:val="left" w:pos="607"/>
        </w:tabs>
        <w:spacing w:line="235" w:lineRule="auto"/>
        <w:ind w:left="360" w:right="926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Do you consider the Proposed Submission </w:t>
      </w:r>
      <w:proofErr w:type="spellStart"/>
      <w:r>
        <w:rPr>
          <w:rFonts w:ascii="Arial" w:eastAsia="Arial" w:hAnsi="Arial"/>
          <w:b/>
          <w:sz w:val="22"/>
        </w:rPr>
        <w:t>Plan</w:t>
      </w:r>
      <w:proofErr w:type="gramStart"/>
      <w:r>
        <w:rPr>
          <w:rFonts w:ascii="Arial" w:eastAsia="Arial" w:hAnsi="Arial"/>
          <w:b/>
          <w:sz w:val="22"/>
        </w:rPr>
        <w:t>:MK</w:t>
      </w:r>
      <w:proofErr w:type="spellEnd"/>
      <w:proofErr w:type="gramEnd"/>
      <w:r>
        <w:rPr>
          <w:rFonts w:ascii="Arial" w:eastAsia="Arial" w:hAnsi="Arial"/>
          <w:b/>
          <w:sz w:val="22"/>
        </w:rPr>
        <w:t xml:space="preserve"> October 2017 to be sound?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090" style="position:absolute;z-index:-251652096" from="74.5pt,13.2pt" to="110.4pt,13.2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91" style="position:absolute;z-index:-251651072" from="74.75pt,12.95pt" to="74.75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92" style="position:absolute;z-index:-251650048" from="110.15pt,12.95pt" to="110.15pt,39.2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93" style="position:absolute;z-index:-251649024" from="74.5pt,39pt" to="110.4pt,39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094" style="position:absolute;z-index:-251648000" from="187.95pt,13.2pt" to="223.85pt,13.2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95" style="position:absolute;z-index:-251646976" from="188.2pt,12.95pt" to="188.2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96" style="position:absolute;z-index:-251645952" from="223.6pt,12.95pt" to="223.6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097" style="position:absolute;z-index:-251644928" from="187.95pt,39pt" to="223.85pt,39pt" o:userdrawn="t" strokeweight=".16931mm"/>
        </w:pict>
      </w:r>
    </w:p>
    <w:p w:rsidR="0079545D" w:rsidRDefault="0079545D">
      <w:pPr>
        <w:spacing w:line="247" w:lineRule="exact"/>
        <w:rPr>
          <w:rFonts w:ascii="Times New Roman" w:eastAsia="Times New Roman" w:hAnsi="Times New Roman"/>
        </w:rPr>
      </w:pPr>
    </w:p>
    <w:p w:rsidR="0079545D" w:rsidRDefault="008512AC">
      <w:pPr>
        <w:tabs>
          <w:tab w:val="left" w:pos="2860"/>
        </w:tabs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No</w: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15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If NO, is this because it is NOT:</w:t>
      </w:r>
    </w:p>
    <w:p w:rsidR="0079545D" w:rsidRDefault="0079545D">
      <w:pPr>
        <w:spacing w:line="1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36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i/>
          <w:sz w:val="22"/>
        </w:rPr>
        <w:t>Please tick all that you think apply)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i/>
          <w:sz w:val="22"/>
        </w:rPr>
        <w:pict>
          <v:line id="_x0000_s1098" style="position:absolute;z-index:-251643904" from="187.95pt,13.05pt" to="223.85pt,13.05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099" style="position:absolute;z-index:-251642880" from="187.95pt,26.95pt" to="223.85pt,26.95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100" style="position:absolute;z-index:-251641856" from="187.95pt,40.75pt" to="223.85pt,40.7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101" style="position:absolute;z-index:-251640832" from="187.95pt,54.65pt" to="223.85pt,54.6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102" style="position:absolute;z-index:-251639808" from="188.2pt,12.8pt" to="188.2pt,68.8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103" style="position:absolute;z-index:-251638784" from="223.6pt,12.8pt" to="223.6pt,68.85pt" o:userdrawn="t" strokeweight=".48pt"/>
        </w:pict>
      </w:r>
      <w:r w:rsidRPr="0079545D">
        <w:rPr>
          <w:rFonts w:ascii="Arial" w:eastAsia="Arial" w:hAnsi="Arial"/>
          <w:i/>
          <w:sz w:val="22"/>
        </w:rPr>
        <w:pict>
          <v:line id="_x0000_s1104" style="position:absolute;z-index:-251637760" from="187.95pt,68.6pt" to="223.85pt,68.6pt" o:userdrawn="t" strokeweight=".16931mm"/>
        </w:pict>
      </w:r>
    </w:p>
    <w:p w:rsidR="0079545D" w:rsidRDefault="0079545D">
      <w:pPr>
        <w:spacing w:line="241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6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Positively prepared</w:t>
      </w:r>
    </w:p>
    <w:p w:rsidR="0079545D" w:rsidRDefault="0079545D">
      <w:pPr>
        <w:spacing w:line="8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6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Justified</w:t>
      </w:r>
    </w:p>
    <w:p w:rsidR="0079545D" w:rsidRDefault="0079545D">
      <w:pPr>
        <w:spacing w:line="6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6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Effective</w:t>
      </w:r>
    </w:p>
    <w:p w:rsidR="0079545D" w:rsidRDefault="0079545D">
      <w:pPr>
        <w:spacing w:line="8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6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Consistent with national policy</w:t>
      </w:r>
    </w:p>
    <w:p w:rsidR="0079545D" w:rsidRDefault="0079545D">
      <w:pPr>
        <w:spacing w:line="270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36" w:lineRule="auto"/>
        <w:ind w:left="360" w:right="806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Please give details of why you consider the Proposed Submission </w:t>
      </w:r>
      <w:proofErr w:type="spellStart"/>
      <w:r>
        <w:rPr>
          <w:rFonts w:ascii="Arial" w:eastAsia="Arial" w:hAnsi="Arial"/>
          <w:b/>
          <w:sz w:val="22"/>
        </w:rPr>
        <w:t>Plan</w:t>
      </w:r>
      <w:proofErr w:type="gramStart"/>
      <w:r>
        <w:rPr>
          <w:rFonts w:ascii="Arial" w:eastAsia="Arial" w:hAnsi="Arial"/>
          <w:b/>
          <w:sz w:val="22"/>
        </w:rPr>
        <w:t>:MK</w:t>
      </w:r>
      <w:proofErr w:type="spellEnd"/>
      <w:proofErr w:type="gramEnd"/>
      <w:r>
        <w:rPr>
          <w:rFonts w:ascii="Arial" w:eastAsia="Arial" w:hAnsi="Arial"/>
          <w:b/>
          <w:sz w:val="22"/>
        </w:rPr>
        <w:t xml:space="preserve"> October 2017 is not sound. Please be as precise as possible.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105" style="position:absolute;z-index:-251636736" from="12.35pt,13.25pt" to="439.05pt,13.2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06" style="position:absolute;z-index:-251635712" from="12.6pt,13pt" to="12.6pt,423.8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07" style="position:absolute;z-index:-251634688" from="12.35pt,423.55pt" to="439.05pt,423.5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08" style="position:absolute;z-index:-251633664" from="438.8pt,13pt" to="438.8pt,423.8pt" o:userdrawn="t" strokeweight=".48pt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72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5</w:t>
      </w:r>
    </w:p>
    <w:p w:rsidR="0079545D" w:rsidRDefault="0079545D">
      <w:pPr>
        <w:spacing w:line="0" w:lineRule="atLeast"/>
        <w:ind w:right="6"/>
        <w:jc w:val="center"/>
        <w:rPr>
          <w:rFonts w:ascii="Arial" w:eastAsia="Arial" w:hAnsi="Arial"/>
        </w:rPr>
        <w:sectPr w:rsidR="0079545D">
          <w:pgSz w:w="11900" w:h="16838"/>
          <w:pgMar w:top="1440" w:right="1440" w:bottom="423" w:left="1440" w:header="0" w:footer="0" w:gutter="0"/>
          <w:cols w:space="0" w:equalWidth="0">
            <w:col w:w="9026"/>
          </w:cols>
          <w:docGrid w:linePitch="360"/>
        </w:sectPr>
      </w:pPr>
    </w:p>
    <w:p w:rsidR="0079545D" w:rsidRDefault="005028FA">
      <w:pPr>
        <w:spacing w:line="200" w:lineRule="exact"/>
        <w:rPr>
          <w:rFonts w:ascii="Times New Roman" w:eastAsia="Times New Roman" w:hAnsi="Times New Roman"/>
        </w:rPr>
      </w:pPr>
      <w:bookmarkStart w:id="4" w:name="page6"/>
      <w:bookmarkEnd w:id="4"/>
      <w:r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638175</wp:posOffset>
            </wp:positionV>
            <wp:extent cx="2072640" cy="731520"/>
            <wp:effectExtent l="19050" t="0" r="381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360045</wp:posOffset>
            </wp:positionV>
            <wp:extent cx="1471930" cy="100266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21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7"/>
        </w:numPr>
        <w:tabs>
          <w:tab w:val="left" w:pos="607"/>
        </w:tabs>
        <w:spacing w:line="238" w:lineRule="auto"/>
        <w:ind w:left="360" w:right="446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Please set out the changes that you consider are necessary to make the Proposed Submission </w:t>
      </w:r>
      <w:proofErr w:type="spellStart"/>
      <w:r>
        <w:rPr>
          <w:rFonts w:ascii="Arial" w:eastAsia="Arial" w:hAnsi="Arial"/>
          <w:b/>
          <w:sz w:val="22"/>
        </w:rPr>
        <w:t>Plan</w:t>
      </w:r>
      <w:proofErr w:type="gramStart"/>
      <w:r>
        <w:rPr>
          <w:rFonts w:ascii="Arial" w:eastAsia="Arial" w:hAnsi="Arial"/>
          <w:b/>
          <w:sz w:val="22"/>
        </w:rPr>
        <w:t>:MK</w:t>
      </w:r>
      <w:proofErr w:type="spellEnd"/>
      <w:proofErr w:type="gramEnd"/>
      <w:r>
        <w:rPr>
          <w:rFonts w:ascii="Arial" w:eastAsia="Arial" w:hAnsi="Arial"/>
          <w:b/>
          <w:sz w:val="22"/>
        </w:rPr>
        <w:t xml:space="preserve"> October 2017 legally compliant and/or sound, including revised wording of any policy or text, and reasons why the proposed change would make it legally compliant and/or sound. Please be as precise as possible. </w:t>
      </w:r>
      <w:r>
        <w:rPr>
          <w:rFonts w:ascii="Arial" w:eastAsia="Arial" w:hAnsi="Arial"/>
          <w:i/>
          <w:sz w:val="22"/>
        </w:rPr>
        <w:t>(Please note that any non-compliance with the Duty to Co-operate cannot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be rectified at the examination.)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111" style="position:absolute;z-index:-251630592" from="12.35pt,13.35pt" to="439.05pt,13.3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112" style="position:absolute;z-index:-251629568" from="12.6pt,13.1pt" to="12.6pt,555.8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13" style="position:absolute;z-index:-251628544" from="12.35pt,555.6pt" to="439.05pt,555.6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14" style="position:absolute;z-index:-251627520" from="438.8pt,13.1pt" to="438.8pt,555.85pt" o:userdrawn="t" strokeweight=".48pt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35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6</w:t>
      </w:r>
    </w:p>
    <w:p w:rsidR="0079545D" w:rsidRDefault="0079545D">
      <w:pPr>
        <w:spacing w:line="0" w:lineRule="atLeast"/>
        <w:ind w:right="6"/>
        <w:jc w:val="center"/>
        <w:rPr>
          <w:rFonts w:ascii="Arial" w:eastAsia="Arial" w:hAnsi="Arial"/>
        </w:rPr>
        <w:sectPr w:rsidR="0079545D">
          <w:pgSz w:w="11900" w:h="16838"/>
          <w:pgMar w:top="1440" w:right="1440" w:bottom="423" w:left="1440" w:header="0" w:footer="0" w:gutter="0"/>
          <w:cols w:space="0" w:equalWidth="0">
            <w:col w:w="9026"/>
          </w:cols>
          <w:docGrid w:linePitch="360"/>
        </w:sectPr>
      </w:pPr>
    </w:p>
    <w:p w:rsidR="0079545D" w:rsidRDefault="005028FA">
      <w:pPr>
        <w:spacing w:line="200" w:lineRule="exact"/>
        <w:rPr>
          <w:rFonts w:ascii="Times New Roman" w:eastAsia="Times New Roman" w:hAnsi="Times New Roman"/>
        </w:rPr>
      </w:pPr>
      <w:bookmarkStart w:id="5" w:name="page7"/>
      <w:bookmarkEnd w:id="5"/>
      <w:r>
        <w:rPr>
          <w:rFonts w:ascii="Arial" w:eastAsia="Arial" w:hAnsi="Arial"/>
          <w:noProof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638175</wp:posOffset>
            </wp:positionV>
            <wp:extent cx="2072640" cy="731520"/>
            <wp:effectExtent l="19050" t="0" r="381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5402580</wp:posOffset>
            </wp:positionH>
            <wp:positionV relativeFrom="page">
              <wp:posOffset>360045</wp:posOffset>
            </wp:positionV>
            <wp:extent cx="1471930" cy="100266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21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8"/>
        </w:numPr>
        <w:tabs>
          <w:tab w:val="left" w:pos="605"/>
        </w:tabs>
        <w:spacing w:line="237" w:lineRule="auto"/>
        <w:ind w:left="360" w:right="606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If your representation is seeking a change, do you consider it necessary to take part and speak at the examination hearing(s) if invited to do so by the Inspector?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117" style="position:absolute;z-index:-251624448" from="74.5pt,13.1pt" to="110.4pt,13.1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18" style="position:absolute;z-index:-251623424" from="74.75pt,12.85pt" to="74.75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119" style="position:absolute;z-index:-251622400" from="110.15pt,12.85pt" to="110.15pt,39.2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20" style="position:absolute;z-index:-251621376" from="74.5pt,39.05pt" to="110.4pt,39.0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121" style="position:absolute;z-index:-251620352" from="187.95pt,13.1pt" to="223.85pt,13.1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22" style="position:absolute;z-index:-251619328" from="188.2pt,12.85pt" to="188.2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123" style="position:absolute;z-index:-251618304" from="223.6pt,12.85pt" to="223.6pt,39.2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124" style="position:absolute;z-index:-251617280" from="187.95pt,39.05pt" to="223.85pt,39.05pt" o:userdrawn="t" strokeweight=".48pt"/>
        </w:pict>
      </w:r>
    </w:p>
    <w:p w:rsidR="0079545D" w:rsidRDefault="0079545D">
      <w:pPr>
        <w:spacing w:line="247" w:lineRule="exact"/>
        <w:rPr>
          <w:rFonts w:ascii="Times New Roman" w:eastAsia="Times New Roman" w:hAnsi="Times New Roman"/>
        </w:rPr>
      </w:pPr>
    </w:p>
    <w:p w:rsidR="0079545D" w:rsidRDefault="008512AC">
      <w:pPr>
        <w:tabs>
          <w:tab w:val="left" w:pos="2860"/>
        </w:tabs>
        <w:spacing w:line="0" w:lineRule="atLeast"/>
        <w:ind w:left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No</w: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21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237" w:lineRule="auto"/>
        <w:ind w:left="360" w:right="626"/>
        <w:jc w:val="both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b/>
          <w:sz w:val="22"/>
        </w:rPr>
        <w:t xml:space="preserve">If you wish to take part in the examination hearing(s), please outline why you consider this to be necessary: </w:t>
      </w:r>
      <w:r>
        <w:rPr>
          <w:rFonts w:ascii="Arial" w:eastAsia="Arial" w:hAnsi="Arial"/>
          <w:i/>
          <w:sz w:val="22"/>
        </w:rPr>
        <w:t>(Please note the Inspector will determine who will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i/>
          <w:sz w:val="22"/>
        </w:rPr>
        <w:t>be invited to be heard at the examination hearing(s))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i/>
          <w:sz w:val="22"/>
        </w:rPr>
        <w:pict>
          <v:line id="_x0000_s1125" style="position:absolute;z-index:-251616256" from="12.35pt,13.25pt" to="439.05pt,13.25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126" style="position:absolute;z-index:-251615232" from="12.6pt,13pt" to="12.6pt,270.7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127" style="position:absolute;z-index:-251614208" from="12.35pt,270.45pt" to="439.05pt,270.45pt" o:userdrawn="t" strokeweight=".16931mm"/>
        </w:pict>
      </w:r>
      <w:r w:rsidRPr="0079545D">
        <w:rPr>
          <w:rFonts w:ascii="Arial" w:eastAsia="Arial" w:hAnsi="Arial"/>
          <w:i/>
          <w:sz w:val="22"/>
        </w:rPr>
        <w:pict>
          <v:line id="_x0000_s1128" style="position:absolute;z-index:-251613184" from="438.8pt,13pt" to="438.8pt,270.7pt" o:userdrawn="t" strokeweight=".48pt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52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9"/>
        </w:numPr>
        <w:tabs>
          <w:tab w:val="left" w:pos="607"/>
        </w:tabs>
        <w:spacing w:line="235" w:lineRule="auto"/>
        <w:ind w:left="360" w:right="3146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Do you wish to be notified of any of the following? </w:t>
      </w:r>
      <w:r>
        <w:rPr>
          <w:rFonts w:ascii="Arial" w:eastAsia="Arial" w:hAnsi="Arial"/>
          <w:i/>
          <w:sz w:val="22"/>
        </w:rPr>
        <w:t>(Please tick all that apply)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129" style="position:absolute;z-index:-251612160" from="386.35pt,13.2pt" to="436.5pt,13.2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30" style="position:absolute;z-index:-251611136" from="386.55pt,12.95pt" to="386.55pt,96.5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131" style="position:absolute;z-index:-251610112" from="436.3pt,12.95pt" to="436.3pt,96.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32" style="position:absolute;z-index:-251609088" from="386.35pt,39.6pt" to="436.5pt,39.6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line id="_x0000_s1133" style="position:absolute;z-index:-251608064" from="386.35pt,67.7pt" to="436.5pt,67.7pt" o:userdrawn="t" strokeweight=".48pt"/>
        </w:pict>
      </w:r>
      <w:r w:rsidRPr="0079545D">
        <w:rPr>
          <w:rFonts w:ascii="Arial" w:eastAsia="Arial" w:hAnsi="Arial"/>
          <w:b/>
          <w:sz w:val="22"/>
        </w:rPr>
        <w:pict>
          <v:line id="_x0000_s1134" style="position:absolute;z-index:-251607040" from="386.35pt,96.25pt" to="436.5pt,96.25pt" o:userdrawn="t" strokeweight=".48pt"/>
        </w:pict>
      </w:r>
    </w:p>
    <w:p w:rsidR="0079545D" w:rsidRDefault="0079545D">
      <w:pPr>
        <w:spacing w:line="369" w:lineRule="exact"/>
        <w:rPr>
          <w:rFonts w:ascii="Times New Roman" w:eastAsia="Times New Roman" w:hAnsi="Times New Roman"/>
        </w:rPr>
      </w:pPr>
    </w:p>
    <w:p w:rsidR="0079545D" w:rsidRDefault="008512AC">
      <w:pPr>
        <w:numPr>
          <w:ilvl w:val="0"/>
          <w:numId w:val="10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 xml:space="preserve">When </w:t>
      </w:r>
      <w:proofErr w:type="spellStart"/>
      <w:r>
        <w:rPr>
          <w:rFonts w:ascii="Arial" w:eastAsia="Arial" w:hAnsi="Arial"/>
          <w:sz w:val="22"/>
        </w:rPr>
        <w:t>Plan:MK</w:t>
      </w:r>
      <w:proofErr w:type="spellEnd"/>
      <w:r>
        <w:rPr>
          <w:rFonts w:ascii="Arial" w:eastAsia="Arial" w:hAnsi="Arial"/>
          <w:sz w:val="22"/>
        </w:rPr>
        <w:t xml:space="preserve"> 2016-2031 is submitted for independent examination</w:t>
      </w:r>
    </w:p>
    <w:p w:rsidR="0079545D" w:rsidRDefault="0079545D">
      <w:pPr>
        <w:spacing w:line="275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10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 xml:space="preserve">When the Inspector’s report on </w:t>
      </w:r>
      <w:proofErr w:type="spellStart"/>
      <w:r>
        <w:rPr>
          <w:rFonts w:ascii="Arial" w:eastAsia="Arial" w:hAnsi="Arial"/>
          <w:sz w:val="22"/>
        </w:rPr>
        <w:t>Plan:MK</w:t>
      </w:r>
      <w:proofErr w:type="spellEnd"/>
      <w:r>
        <w:rPr>
          <w:rFonts w:ascii="Arial" w:eastAsia="Arial" w:hAnsi="Arial"/>
          <w:sz w:val="22"/>
        </w:rPr>
        <w:t xml:space="preserve"> 2016-2031 is published</w:t>
      </w:r>
    </w:p>
    <w:p w:rsidR="0079545D" w:rsidRDefault="0079545D">
      <w:pPr>
        <w:spacing w:line="296" w:lineRule="exact"/>
        <w:rPr>
          <w:rFonts w:ascii="Symbol" w:eastAsia="Symbol" w:hAnsi="Symbol"/>
          <w:sz w:val="22"/>
        </w:rPr>
      </w:pPr>
    </w:p>
    <w:p w:rsidR="0079545D" w:rsidRDefault="008512AC">
      <w:pPr>
        <w:numPr>
          <w:ilvl w:val="0"/>
          <w:numId w:val="10"/>
        </w:numPr>
        <w:tabs>
          <w:tab w:val="left" w:pos="640"/>
        </w:tabs>
        <w:spacing w:line="0" w:lineRule="atLeast"/>
        <w:ind w:left="640" w:hanging="28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 xml:space="preserve">Adoption by MKC of </w:t>
      </w:r>
      <w:proofErr w:type="spellStart"/>
      <w:r>
        <w:rPr>
          <w:rFonts w:ascii="Arial" w:eastAsia="Arial" w:hAnsi="Arial"/>
          <w:sz w:val="22"/>
        </w:rPr>
        <w:t>Plan:MK</w:t>
      </w:r>
      <w:proofErr w:type="spellEnd"/>
      <w:r>
        <w:rPr>
          <w:rFonts w:ascii="Arial" w:eastAsia="Arial" w:hAnsi="Arial"/>
          <w:sz w:val="22"/>
        </w:rPr>
        <w:t xml:space="preserve"> 2016-2031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Symbol" w:eastAsia="Symbol" w:hAnsi="Symbol"/>
          <w:sz w:val="22"/>
        </w:rPr>
        <w:pict>
          <v:line id="_x0000_s1135" style="position:absolute;z-index:-251606016" from="95.75pt,20.95pt" to="436.05pt,20.95pt" o:userdrawn="t" strokeweight=".48pt"/>
        </w:pict>
      </w:r>
      <w:r w:rsidRPr="0079545D">
        <w:rPr>
          <w:rFonts w:ascii="Symbol" w:eastAsia="Symbol" w:hAnsi="Symbol"/>
          <w:sz w:val="22"/>
        </w:rPr>
        <w:pict>
          <v:rect id="_x0000_s1136" style="position:absolute;margin-left:435.8pt;margin-top:20.45pt;width:.95pt;height:1pt;z-index:-251604992" o:userdrawn="t" fillcolor="black" strokecolor="none"/>
        </w:pict>
      </w:r>
      <w:r w:rsidRPr="0079545D">
        <w:rPr>
          <w:rFonts w:ascii="Symbol" w:eastAsia="Symbol" w:hAnsi="Symbol"/>
          <w:sz w:val="22"/>
        </w:rPr>
        <w:pict>
          <v:line id="_x0000_s1137" style="position:absolute;z-index:-251603968" from="96pt,20.7pt" to="96pt,114.45pt" o:userdrawn="t" strokeweight=".16931mm"/>
        </w:pict>
      </w:r>
      <w:r w:rsidRPr="0079545D">
        <w:rPr>
          <w:rFonts w:ascii="Symbol" w:eastAsia="Symbol" w:hAnsi="Symbol"/>
          <w:sz w:val="22"/>
        </w:rPr>
        <w:pict>
          <v:line id="_x0000_s1138" style="position:absolute;z-index:-251602944" from="436.3pt,21.2pt" to="436.3pt,114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320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5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Signature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139" style="position:absolute;z-index:-251601920" from="95.75pt,26.6pt" to="436.5pt,26.6pt" o:userdrawn="t" strokeweight=".16931mm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61" w:lineRule="exact"/>
        <w:rPr>
          <w:rFonts w:ascii="Times New Roman" w:eastAsia="Times New Roman" w:hAnsi="Times New Roman"/>
        </w:rPr>
      </w:pPr>
    </w:p>
    <w:p w:rsidR="0079545D" w:rsidRDefault="008512AC">
      <w:pPr>
        <w:spacing w:line="0" w:lineRule="atLeast"/>
        <w:ind w:left="5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Date</w:t>
      </w:r>
    </w:p>
    <w:p w:rsidR="0079545D" w:rsidRDefault="0079545D">
      <w:pPr>
        <w:spacing w:line="20" w:lineRule="exact"/>
        <w:rPr>
          <w:rFonts w:ascii="Times New Roman" w:eastAsia="Times New Roman" w:hAnsi="Times New Roman"/>
        </w:rPr>
      </w:pPr>
      <w:r w:rsidRPr="0079545D">
        <w:rPr>
          <w:rFonts w:ascii="Arial" w:eastAsia="Arial" w:hAnsi="Arial"/>
          <w:b/>
          <w:sz w:val="22"/>
        </w:rPr>
        <w:pict>
          <v:line id="_x0000_s1140" style="position:absolute;z-index:-251600896" from="95.75pt,7.85pt" to="436.05pt,7.85pt" o:userdrawn="t" strokeweight=".16931mm"/>
        </w:pict>
      </w:r>
      <w:r w:rsidRPr="0079545D">
        <w:rPr>
          <w:rFonts w:ascii="Arial" w:eastAsia="Arial" w:hAnsi="Arial"/>
          <w:b/>
          <w:sz w:val="22"/>
        </w:rPr>
        <w:pict>
          <v:rect id="_x0000_s1141" style="position:absolute;margin-left:435.8pt;margin-top:7.4pt;width:.95pt;height:.95pt;z-index:-251599872" o:userdrawn="t" fillcolor="black" strokecolor="none"/>
        </w:pict>
      </w: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00" w:lineRule="exact"/>
        <w:rPr>
          <w:rFonts w:ascii="Times New Roman" w:eastAsia="Times New Roman" w:hAnsi="Times New Roman"/>
        </w:rPr>
      </w:pPr>
    </w:p>
    <w:p w:rsidR="0079545D" w:rsidRDefault="0079545D">
      <w:pPr>
        <w:spacing w:line="236" w:lineRule="exact"/>
        <w:rPr>
          <w:rFonts w:ascii="Times New Roman" w:eastAsia="Times New Roman" w:hAnsi="Times New Roman"/>
        </w:rPr>
      </w:pPr>
    </w:p>
    <w:p w:rsidR="008512AC" w:rsidRDefault="008512AC">
      <w:pPr>
        <w:spacing w:line="0" w:lineRule="atLeast"/>
        <w:ind w:right="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7</w:t>
      </w:r>
    </w:p>
    <w:sectPr w:rsidR="008512AC" w:rsidSect="0079545D">
      <w:pgSz w:w="11900" w:h="16838"/>
      <w:pgMar w:top="1440" w:right="1440" w:bottom="423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2A0677FA">
      <w:start w:val="1"/>
      <w:numFmt w:val="bullet"/>
      <w:lvlText w:val=""/>
      <w:lvlJc w:val="left"/>
    </w:lvl>
    <w:lvl w:ilvl="1" w:tplc="3FBA25DC">
      <w:start w:val="1"/>
      <w:numFmt w:val="bullet"/>
      <w:lvlText w:val=""/>
      <w:lvlJc w:val="left"/>
    </w:lvl>
    <w:lvl w:ilvl="2" w:tplc="C624DBB6">
      <w:start w:val="1"/>
      <w:numFmt w:val="bullet"/>
      <w:lvlText w:val=""/>
      <w:lvlJc w:val="left"/>
    </w:lvl>
    <w:lvl w:ilvl="3" w:tplc="970AF4B0">
      <w:start w:val="1"/>
      <w:numFmt w:val="bullet"/>
      <w:lvlText w:val=""/>
      <w:lvlJc w:val="left"/>
    </w:lvl>
    <w:lvl w:ilvl="4" w:tplc="8E82AD3E">
      <w:start w:val="1"/>
      <w:numFmt w:val="bullet"/>
      <w:lvlText w:val=""/>
      <w:lvlJc w:val="left"/>
    </w:lvl>
    <w:lvl w:ilvl="5" w:tplc="CB806BE2">
      <w:start w:val="1"/>
      <w:numFmt w:val="bullet"/>
      <w:lvlText w:val=""/>
      <w:lvlJc w:val="left"/>
    </w:lvl>
    <w:lvl w:ilvl="6" w:tplc="403A84E0">
      <w:start w:val="1"/>
      <w:numFmt w:val="bullet"/>
      <w:lvlText w:val=""/>
      <w:lvlJc w:val="left"/>
    </w:lvl>
    <w:lvl w:ilvl="7" w:tplc="F83CCB1A">
      <w:start w:val="1"/>
      <w:numFmt w:val="bullet"/>
      <w:lvlText w:val=""/>
      <w:lvlJc w:val="left"/>
    </w:lvl>
    <w:lvl w:ilvl="8" w:tplc="3F1A20B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BF76AC76">
      <w:start w:val="1"/>
      <w:numFmt w:val="decimal"/>
      <w:lvlText w:val="%1."/>
      <w:lvlJc w:val="left"/>
    </w:lvl>
    <w:lvl w:ilvl="1" w:tplc="D130A026">
      <w:start w:val="1"/>
      <w:numFmt w:val="bullet"/>
      <w:lvlText w:val=""/>
      <w:lvlJc w:val="left"/>
    </w:lvl>
    <w:lvl w:ilvl="2" w:tplc="65222296">
      <w:start w:val="1"/>
      <w:numFmt w:val="bullet"/>
      <w:lvlText w:val=""/>
      <w:lvlJc w:val="left"/>
    </w:lvl>
    <w:lvl w:ilvl="3" w:tplc="45B20F2E">
      <w:start w:val="1"/>
      <w:numFmt w:val="bullet"/>
      <w:lvlText w:val=""/>
      <w:lvlJc w:val="left"/>
    </w:lvl>
    <w:lvl w:ilvl="4" w:tplc="CE5E8386">
      <w:start w:val="1"/>
      <w:numFmt w:val="bullet"/>
      <w:lvlText w:val=""/>
      <w:lvlJc w:val="left"/>
    </w:lvl>
    <w:lvl w:ilvl="5" w:tplc="439E5AAA">
      <w:start w:val="1"/>
      <w:numFmt w:val="bullet"/>
      <w:lvlText w:val=""/>
      <w:lvlJc w:val="left"/>
    </w:lvl>
    <w:lvl w:ilvl="6" w:tplc="9B62A964">
      <w:start w:val="1"/>
      <w:numFmt w:val="bullet"/>
      <w:lvlText w:val=""/>
      <w:lvlJc w:val="left"/>
    </w:lvl>
    <w:lvl w:ilvl="7" w:tplc="CFC20230">
      <w:start w:val="1"/>
      <w:numFmt w:val="bullet"/>
      <w:lvlText w:val=""/>
      <w:lvlJc w:val="left"/>
    </w:lvl>
    <w:lvl w:ilvl="8" w:tplc="2DB28D7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9D7663B0">
      <w:start w:val="2"/>
      <w:numFmt w:val="decimal"/>
      <w:lvlText w:val="%1."/>
      <w:lvlJc w:val="left"/>
    </w:lvl>
    <w:lvl w:ilvl="1" w:tplc="DFE2A356">
      <w:start w:val="1"/>
      <w:numFmt w:val="bullet"/>
      <w:lvlText w:val=""/>
      <w:lvlJc w:val="left"/>
    </w:lvl>
    <w:lvl w:ilvl="2" w:tplc="C3E234F4">
      <w:start w:val="1"/>
      <w:numFmt w:val="bullet"/>
      <w:lvlText w:val=""/>
      <w:lvlJc w:val="left"/>
    </w:lvl>
    <w:lvl w:ilvl="3" w:tplc="BAC6E5AC">
      <w:start w:val="1"/>
      <w:numFmt w:val="bullet"/>
      <w:lvlText w:val=""/>
      <w:lvlJc w:val="left"/>
    </w:lvl>
    <w:lvl w:ilvl="4" w:tplc="7F36AFE8">
      <w:start w:val="1"/>
      <w:numFmt w:val="bullet"/>
      <w:lvlText w:val=""/>
      <w:lvlJc w:val="left"/>
    </w:lvl>
    <w:lvl w:ilvl="5" w:tplc="FFE21242">
      <w:start w:val="1"/>
      <w:numFmt w:val="bullet"/>
      <w:lvlText w:val=""/>
      <w:lvlJc w:val="left"/>
    </w:lvl>
    <w:lvl w:ilvl="6" w:tplc="F0F44F9A">
      <w:start w:val="1"/>
      <w:numFmt w:val="bullet"/>
      <w:lvlText w:val=""/>
      <w:lvlJc w:val="left"/>
    </w:lvl>
    <w:lvl w:ilvl="7" w:tplc="4F200E8A">
      <w:start w:val="1"/>
      <w:numFmt w:val="bullet"/>
      <w:lvlText w:val=""/>
      <w:lvlJc w:val="left"/>
    </w:lvl>
    <w:lvl w:ilvl="8" w:tplc="1026EDC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3972321A">
      <w:start w:val="1"/>
      <w:numFmt w:val="bullet"/>
      <w:lvlText w:val=""/>
      <w:lvlJc w:val="left"/>
    </w:lvl>
    <w:lvl w:ilvl="1" w:tplc="63F4FA14">
      <w:start w:val="1"/>
      <w:numFmt w:val="bullet"/>
      <w:lvlText w:val=""/>
      <w:lvlJc w:val="left"/>
    </w:lvl>
    <w:lvl w:ilvl="2" w:tplc="58701792">
      <w:start w:val="1"/>
      <w:numFmt w:val="bullet"/>
      <w:lvlText w:val=""/>
      <w:lvlJc w:val="left"/>
    </w:lvl>
    <w:lvl w:ilvl="3" w:tplc="8CCE2972">
      <w:start w:val="1"/>
      <w:numFmt w:val="bullet"/>
      <w:lvlText w:val=""/>
      <w:lvlJc w:val="left"/>
    </w:lvl>
    <w:lvl w:ilvl="4" w:tplc="885248D2">
      <w:start w:val="1"/>
      <w:numFmt w:val="bullet"/>
      <w:lvlText w:val=""/>
      <w:lvlJc w:val="left"/>
    </w:lvl>
    <w:lvl w:ilvl="5" w:tplc="F0EE6454">
      <w:start w:val="1"/>
      <w:numFmt w:val="bullet"/>
      <w:lvlText w:val=""/>
      <w:lvlJc w:val="left"/>
    </w:lvl>
    <w:lvl w:ilvl="6" w:tplc="5248FA22">
      <w:start w:val="1"/>
      <w:numFmt w:val="bullet"/>
      <w:lvlText w:val=""/>
      <w:lvlJc w:val="left"/>
    </w:lvl>
    <w:lvl w:ilvl="7" w:tplc="776AAA78">
      <w:start w:val="1"/>
      <w:numFmt w:val="bullet"/>
      <w:lvlText w:val=""/>
      <w:lvlJc w:val="left"/>
    </w:lvl>
    <w:lvl w:ilvl="8" w:tplc="487C46B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0824744">
      <w:start w:val="3"/>
      <w:numFmt w:val="decimal"/>
      <w:lvlText w:val="%1."/>
      <w:lvlJc w:val="left"/>
    </w:lvl>
    <w:lvl w:ilvl="1" w:tplc="854673A8">
      <w:start w:val="1"/>
      <w:numFmt w:val="bullet"/>
      <w:lvlText w:val=""/>
      <w:lvlJc w:val="left"/>
    </w:lvl>
    <w:lvl w:ilvl="2" w:tplc="568EEFF0">
      <w:start w:val="1"/>
      <w:numFmt w:val="bullet"/>
      <w:lvlText w:val=""/>
      <w:lvlJc w:val="left"/>
    </w:lvl>
    <w:lvl w:ilvl="3" w:tplc="5AAA8812">
      <w:start w:val="1"/>
      <w:numFmt w:val="bullet"/>
      <w:lvlText w:val=""/>
      <w:lvlJc w:val="left"/>
    </w:lvl>
    <w:lvl w:ilvl="4" w:tplc="98BAA5BE">
      <w:start w:val="1"/>
      <w:numFmt w:val="bullet"/>
      <w:lvlText w:val=""/>
      <w:lvlJc w:val="left"/>
    </w:lvl>
    <w:lvl w:ilvl="5" w:tplc="1308808C">
      <w:start w:val="1"/>
      <w:numFmt w:val="bullet"/>
      <w:lvlText w:val=""/>
      <w:lvlJc w:val="left"/>
    </w:lvl>
    <w:lvl w:ilvl="6" w:tplc="FA5A12F2">
      <w:start w:val="1"/>
      <w:numFmt w:val="bullet"/>
      <w:lvlText w:val=""/>
      <w:lvlJc w:val="left"/>
    </w:lvl>
    <w:lvl w:ilvl="7" w:tplc="2D741378">
      <w:start w:val="1"/>
      <w:numFmt w:val="bullet"/>
      <w:lvlText w:val=""/>
      <w:lvlJc w:val="left"/>
    </w:lvl>
    <w:lvl w:ilvl="8" w:tplc="5ECAE0D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639AA158">
      <w:start w:val="1"/>
      <w:numFmt w:val="bullet"/>
      <w:lvlText w:val=""/>
      <w:lvlJc w:val="left"/>
    </w:lvl>
    <w:lvl w:ilvl="1" w:tplc="499EC39C">
      <w:start w:val="1"/>
      <w:numFmt w:val="bullet"/>
      <w:lvlText w:val=""/>
      <w:lvlJc w:val="left"/>
    </w:lvl>
    <w:lvl w:ilvl="2" w:tplc="CF7C531A">
      <w:start w:val="1"/>
      <w:numFmt w:val="bullet"/>
      <w:lvlText w:val=""/>
      <w:lvlJc w:val="left"/>
    </w:lvl>
    <w:lvl w:ilvl="3" w:tplc="6CFEDD44">
      <w:start w:val="1"/>
      <w:numFmt w:val="bullet"/>
      <w:lvlText w:val=""/>
      <w:lvlJc w:val="left"/>
    </w:lvl>
    <w:lvl w:ilvl="4" w:tplc="3E8AB0FE">
      <w:start w:val="1"/>
      <w:numFmt w:val="bullet"/>
      <w:lvlText w:val=""/>
      <w:lvlJc w:val="left"/>
    </w:lvl>
    <w:lvl w:ilvl="5" w:tplc="A6801292">
      <w:start w:val="1"/>
      <w:numFmt w:val="bullet"/>
      <w:lvlText w:val=""/>
      <w:lvlJc w:val="left"/>
    </w:lvl>
    <w:lvl w:ilvl="6" w:tplc="A85C8044">
      <w:start w:val="1"/>
      <w:numFmt w:val="bullet"/>
      <w:lvlText w:val=""/>
      <w:lvlJc w:val="left"/>
    </w:lvl>
    <w:lvl w:ilvl="7" w:tplc="2FD6917C">
      <w:start w:val="1"/>
      <w:numFmt w:val="bullet"/>
      <w:lvlText w:val=""/>
      <w:lvlJc w:val="left"/>
    </w:lvl>
    <w:lvl w:ilvl="8" w:tplc="E3E2F11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0E2AABB2">
      <w:start w:val="4"/>
      <w:numFmt w:val="decimal"/>
      <w:lvlText w:val="%1."/>
      <w:lvlJc w:val="left"/>
    </w:lvl>
    <w:lvl w:ilvl="1" w:tplc="42C02694">
      <w:start w:val="1"/>
      <w:numFmt w:val="bullet"/>
      <w:lvlText w:val=""/>
      <w:lvlJc w:val="left"/>
    </w:lvl>
    <w:lvl w:ilvl="2" w:tplc="5D0860BA">
      <w:start w:val="1"/>
      <w:numFmt w:val="bullet"/>
      <w:lvlText w:val=""/>
      <w:lvlJc w:val="left"/>
    </w:lvl>
    <w:lvl w:ilvl="3" w:tplc="4732D1E0">
      <w:start w:val="1"/>
      <w:numFmt w:val="bullet"/>
      <w:lvlText w:val=""/>
      <w:lvlJc w:val="left"/>
    </w:lvl>
    <w:lvl w:ilvl="4" w:tplc="1D722724">
      <w:start w:val="1"/>
      <w:numFmt w:val="bullet"/>
      <w:lvlText w:val=""/>
      <w:lvlJc w:val="left"/>
    </w:lvl>
    <w:lvl w:ilvl="5" w:tplc="E5544D10">
      <w:start w:val="1"/>
      <w:numFmt w:val="bullet"/>
      <w:lvlText w:val=""/>
      <w:lvlJc w:val="left"/>
    </w:lvl>
    <w:lvl w:ilvl="6" w:tplc="EDB24624">
      <w:start w:val="1"/>
      <w:numFmt w:val="bullet"/>
      <w:lvlText w:val=""/>
      <w:lvlJc w:val="left"/>
    </w:lvl>
    <w:lvl w:ilvl="7" w:tplc="67745ADE">
      <w:start w:val="1"/>
      <w:numFmt w:val="bullet"/>
      <w:lvlText w:val=""/>
      <w:lvlJc w:val="left"/>
    </w:lvl>
    <w:lvl w:ilvl="8" w:tplc="7DC67D0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96305D02">
      <w:start w:val="5"/>
      <w:numFmt w:val="decimal"/>
      <w:lvlText w:val="%1."/>
      <w:lvlJc w:val="left"/>
    </w:lvl>
    <w:lvl w:ilvl="1" w:tplc="68E80872">
      <w:start w:val="1"/>
      <w:numFmt w:val="bullet"/>
      <w:lvlText w:val=""/>
      <w:lvlJc w:val="left"/>
    </w:lvl>
    <w:lvl w:ilvl="2" w:tplc="7730EE72">
      <w:start w:val="1"/>
      <w:numFmt w:val="bullet"/>
      <w:lvlText w:val=""/>
      <w:lvlJc w:val="left"/>
    </w:lvl>
    <w:lvl w:ilvl="3" w:tplc="14AA0E78">
      <w:start w:val="1"/>
      <w:numFmt w:val="bullet"/>
      <w:lvlText w:val=""/>
      <w:lvlJc w:val="left"/>
    </w:lvl>
    <w:lvl w:ilvl="4" w:tplc="80F47398">
      <w:start w:val="1"/>
      <w:numFmt w:val="bullet"/>
      <w:lvlText w:val=""/>
      <w:lvlJc w:val="left"/>
    </w:lvl>
    <w:lvl w:ilvl="5" w:tplc="306C216E">
      <w:start w:val="1"/>
      <w:numFmt w:val="bullet"/>
      <w:lvlText w:val=""/>
      <w:lvlJc w:val="left"/>
    </w:lvl>
    <w:lvl w:ilvl="6" w:tplc="E3224B7A">
      <w:start w:val="1"/>
      <w:numFmt w:val="bullet"/>
      <w:lvlText w:val=""/>
      <w:lvlJc w:val="left"/>
    </w:lvl>
    <w:lvl w:ilvl="7" w:tplc="0762AA36">
      <w:start w:val="1"/>
      <w:numFmt w:val="bullet"/>
      <w:lvlText w:val=""/>
      <w:lvlJc w:val="left"/>
    </w:lvl>
    <w:lvl w:ilvl="8" w:tplc="61EAD78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3D541AD2">
      <w:start w:val="6"/>
      <w:numFmt w:val="decimal"/>
      <w:lvlText w:val="%1."/>
      <w:lvlJc w:val="left"/>
    </w:lvl>
    <w:lvl w:ilvl="1" w:tplc="50CC1834">
      <w:start w:val="1"/>
      <w:numFmt w:val="bullet"/>
      <w:lvlText w:val=""/>
      <w:lvlJc w:val="left"/>
    </w:lvl>
    <w:lvl w:ilvl="2" w:tplc="081C7336">
      <w:start w:val="1"/>
      <w:numFmt w:val="bullet"/>
      <w:lvlText w:val=""/>
      <w:lvlJc w:val="left"/>
    </w:lvl>
    <w:lvl w:ilvl="3" w:tplc="3EB40388">
      <w:start w:val="1"/>
      <w:numFmt w:val="bullet"/>
      <w:lvlText w:val=""/>
      <w:lvlJc w:val="left"/>
    </w:lvl>
    <w:lvl w:ilvl="4" w:tplc="F9F27152">
      <w:start w:val="1"/>
      <w:numFmt w:val="bullet"/>
      <w:lvlText w:val=""/>
      <w:lvlJc w:val="left"/>
    </w:lvl>
    <w:lvl w:ilvl="5" w:tplc="CDC69D8E">
      <w:start w:val="1"/>
      <w:numFmt w:val="bullet"/>
      <w:lvlText w:val=""/>
      <w:lvlJc w:val="left"/>
    </w:lvl>
    <w:lvl w:ilvl="6" w:tplc="F7DA166E">
      <w:start w:val="1"/>
      <w:numFmt w:val="bullet"/>
      <w:lvlText w:val=""/>
      <w:lvlJc w:val="left"/>
    </w:lvl>
    <w:lvl w:ilvl="7" w:tplc="C8DA0B68">
      <w:start w:val="1"/>
      <w:numFmt w:val="bullet"/>
      <w:lvlText w:val=""/>
      <w:lvlJc w:val="left"/>
    </w:lvl>
    <w:lvl w:ilvl="8" w:tplc="D2C445A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8C9EEEB2">
      <w:start w:val="1"/>
      <w:numFmt w:val="bullet"/>
      <w:lvlText w:val=""/>
      <w:lvlJc w:val="left"/>
    </w:lvl>
    <w:lvl w:ilvl="1" w:tplc="BCAA6F26">
      <w:start w:val="1"/>
      <w:numFmt w:val="bullet"/>
      <w:lvlText w:val=""/>
      <w:lvlJc w:val="left"/>
    </w:lvl>
    <w:lvl w:ilvl="2" w:tplc="71F2EF7A">
      <w:start w:val="1"/>
      <w:numFmt w:val="bullet"/>
      <w:lvlText w:val=""/>
      <w:lvlJc w:val="left"/>
    </w:lvl>
    <w:lvl w:ilvl="3" w:tplc="D7BCF4EA">
      <w:start w:val="1"/>
      <w:numFmt w:val="bullet"/>
      <w:lvlText w:val=""/>
      <w:lvlJc w:val="left"/>
    </w:lvl>
    <w:lvl w:ilvl="4" w:tplc="5D3E84A4">
      <w:start w:val="1"/>
      <w:numFmt w:val="bullet"/>
      <w:lvlText w:val=""/>
      <w:lvlJc w:val="left"/>
    </w:lvl>
    <w:lvl w:ilvl="5" w:tplc="F4E8FA94">
      <w:start w:val="1"/>
      <w:numFmt w:val="bullet"/>
      <w:lvlText w:val=""/>
      <w:lvlJc w:val="left"/>
    </w:lvl>
    <w:lvl w:ilvl="6" w:tplc="8A7AEC4A">
      <w:start w:val="1"/>
      <w:numFmt w:val="bullet"/>
      <w:lvlText w:val=""/>
      <w:lvlJc w:val="left"/>
    </w:lvl>
    <w:lvl w:ilvl="7" w:tplc="85CED270">
      <w:start w:val="1"/>
      <w:numFmt w:val="bullet"/>
      <w:lvlText w:val=""/>
      <w:lvlJc w:val="left"/>
    </w:lvl>
    <w:lvl w:ilvl="8" w:tplc="AE0A48B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28FA"/>
    <w:rsid w:val="005028FA"/>
    <w:rsid w:val="0079545D"/>
    <w:rsid w:val="008512AC"/>
    <w:rsid w:val="009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mk@milton-keyne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ltonkeynes.objective.co.uk/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lanmk@milton-keyne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ltonkeynes.objective.co.uk/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891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Hamilton</dc:creator>
  <cp:lastModifiedBy>Kay Hamilton</cp:lastModifiedBy>
  <cp:revision>2</cp:revision>
  <dcterms:created xsi:type="dcterms:W3CDTF">2017-12-19T18:29:00Z</dcterms:created>
  <dcterms:modified xsi:type="dcterms:W3CDTF">2017-12-19T18:29:00Z</dcterms:modified>
</cp:coreProperties>
</file>